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184" w:rsidRDefault="007963EA">
      <w:pPr>
        <w:rPr>
          <w:rFonts w:hint="eastAsia"/>
        </w:rPr>
      </w:pPr>
      <w:r>
        <w:rPr>
          <w:rFonts w:hint="eastAsia"/>
        </w:rPr>
        <w:t>如果需要購買相關教材，可參考：</w:t>
      </w:r>
      <w:hyperlink r:id="rId4" w:history="1">
        <w:r w:rsidRPr="009931C7">
          <w:rPr>
            <w:rStyle w:val="a3"/>
          </w:rPr>
          <w:t>http://www.flag.com.tw/book/5105.asp?bokno=F5171</w:t>
        </w:r>
      </w:hyperlink>
    </w:p>
    <w:p w:rsidR="007963EA" w:rsidRDefault="007963EA"/>
    <w:sectPr w:rsidR="007963EA" w:rsidSect="00FC4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963EA"/>
    <w:rsid w:val="00187FCF"/>
    <w:rsid w:val="007963EA"/>
    <w:rsid w:val="00B2457E"/>
    <w:rsid w:val="00FC4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3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lag.com.tw/book/5105.asp?bokno=F517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2016-08-03T10:27:00Z</dcterms:created>
  <dcterms:modified xsi:type="dcterms:W3CDTF">2016-08-03T10:36:00Z</dcterms:modified>
</cp:coreProperties>
</file>